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3CC" w:rsidRDefault="00A113CC" w:rsidP="00A113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муниципальному заданию № 1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«Ольгинская СШ», 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A113CC" w:rsidRDefault="00A113CC" w:rsidP="00A113CC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Ольгинского муниципального района </w:t>
      </w:r>
    </w:p>
    <w:p w:rsidR="00A113CC" w:rsidRPr="00821D84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</w:t>
      </w:r>
      <w:r w:rsidRPr="00A113CC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316</w:t>
      </w:r>
    </w:p>
    <w:p w:rsidR="00A113CC" w:rsidRDefault="00A113CC" w:rsidP="00A113CC">
      <w:pPr>
        <w:jc w:val="center"/>
      </w:pPr>
    </w:p>
    <w:p w:rsidR="00A113CC" w:rsidRDefault="00A113CC" w:rsidP="00A113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3CC">
        <w:rPr>
          <w:rFonts w:ascii="Times New Roman" w:hAnsi="Times New Roman" w:cs="Times New Roman"/>
          <w:sz w:val="28"/>
          <w:szCs w:val="28"/>
        </w:rPr>
        <w:t>ресурсное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финансовой деятельности </w:t>
      </w:r>
    </w:p>
    <w:p w:rsidR="00A113CC" w:rsidRDefault="00A113CC" w:rsidP="00A113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«Ольгинская СШ» в 2020 году</w:t>
      </w:r>
    </w:p>
    <w:tbl>
      <w:tblPr>
        <w:tblStyle w:val="a3"/>
        <w:tblW w:w="16224" w:type="dxa"/>
        <w:tblInd w:w="-601" w:type="dxa"/>
        <w:tblLook w:val="04A0"/>
      </w:tblPr>
      <w:tblGrid>
        <w:gridCol w:w="2142"/>
        <w:gridCol w:w="2056"/>
        <w:gridCol w:w="2339"/>
        <w:gridCol w:w="2442"/>
        <w:gridCol w:w="2074"/>
        <w:gridCol w:w="2219"/>
        <w:gridCol w:w="1406"/>
        <w:gridCol w:w="1546"/>
      </w:tblGrid>
      <w:tr w:rsidR="00A113CC" w:rsidTr="00633D18">
        <w:tc>
          <w:tcPr>
            <w:tcW w:w="2142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</w:t>
            </w:r>
          </w:p>
        </w:tc>
        <w:tc>
          <w:tcPr>
            <w:tcW w:w="2056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</w:t>
            </w:r>
          </w:p>
        </w:tc>
        <w:tc>
          <w:tcPr>
            <w:tcW w:w="2339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статьи</w:t>
            </w:r>
          </w:p>
        </w:tc>
        <w:tc>
          <w:tcPr>
            <w:tcW w:w="2442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074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2219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406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46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  <w:tr w:rsidR="00583DFA" w:rsidTr="00633D18">
        <w:tc>
          <w:tcPr>
            <w:tcW w:w="2142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gridSpan w:val="3"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1546" w:type="dxa"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 w:val="restart"/>
          </w:tcPr>
          <w:p w:rsidR="00D61078" w:rsidRDefault="00D61078" w:rsidP="003F71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 на муниципальное задание, в рамках муниципальной Программы «Развитие физической культуры и спорта в Ольгинском муниципальном районе» на 2018-2024 годы</w:t>
            </w:r>
          </w:p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33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по штатному расписанию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3254042,13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Pr="00FC5AB8" w:rsidRDefault="007317DA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4200265</w:t>
            </w:r>
            <w:r w:rsidR="00D61078">
              <w:rPr>
                <w:rFonts w:ascii="Times New Roman" w:hAnsi="Times New Roman" w:cs="Times New Roman"/>
                <w:b/>
                <w:sz w:val="28"/>
                <w:szCs w:val="28"/>
              </w:rPr>
              <w:t>,13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33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по охране труда работников и иные выплаты работникам учреждения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Страховые взносы по штатному расписанию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7317D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946223</w:t>
            </w:r>
            <w:r w:rsidR="00D6107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1C4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Оказывать информационные услуги – сайт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спортивной школы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8840,00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8F2">
              <w:rPr>
                <w:rFonts w:ascii="Times New Roman" w:hAnsi="Times New Roman" w:cs="Times New Roman"/>
                <w:b/>
                <w:sz w:val="28"/>
                <w:szCs w:val="28"/>
              </w:rPr>
              <w:t>73090,00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программы 1С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Контур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5250,00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Санблагополучие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Медосмотры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пожарной безопасности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4000,00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Водоснабжение на каток МУП «ЖКХ ОЛЬГА»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F2"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>Субсидия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Проживание в гостинице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D18">
              <w:rPr>
                <w:rFonts w:ascii="Times New Roman" w:hAnsi="Times New Roman" w:cs="Times New Roman"/>
                <w:sz w:val="28"/>
                <w:szCs w:val="28"/>
              </w:rPr>
              <w:t>8017,00</w:t>
            </w:r>
          </w:p>
        </w:tc>
        <w:tc>
          <w:tcPr>
            <w:tcW w:w="1406" w:type="dxa"/>
          </w:tcPr>
          <w:p w:rsidR="00D61078" w:rsidRPr="003F71E9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>793596,00</w:t>
            </w:r>
          </w:p>
        </w:tc>
        <w:tc>
          <w:tcPr>
            <w:tcW w:w="1546" w:type="dxa"/>
            <w:vMerge w:val="restart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D18">
              <w:rPr>
                <w:rFonts w:ascii="Times New Roman" w:hAnsi="Times New Roman" w:cs="Times New Roman"/>
                <w:b/>
                <w:sz w:val="28"/>
                <w:szCs w:val="28"/>
              </w:rPr>
              <w:t>801613,00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в пути (суточные спортсменам)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2023AF">
        <w:trPr>
          <w:trHeight w:val="2264"/>
        </w:trPr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000000" w:themeColor="text1"/>
            </w:tcBorders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/>
            <w:tcBorders>
              <w:bottom w:val="single" w:sz="4" w:space="0" w:color="000000" w:themeColor="text1"/>
            </w:tcBorders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tcBorders>
              <w:bottom w:val="single" w:sz="4" w:space="0" w:color="000000" w:themeColor="text1"/>
            </w:tcBorders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74" w:type="dxa"/>
            <w:tcBorders>
              <w:bottom w:val="single" w:sz="4" w:space="0" w:color="000000" w:themeColor="text1"/>
            </w:tcBorders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Borders>
              <w:bottom w:val="single" w:sz="4" w:space="0" w:color="000000" w:themeColor="text1"/>
            </w:tcBorders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000000" w:themeColor="text1"/>
            </w:tcBorders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vMerge/>
            <w:tcBorders>
              <w:bottom w:val="single" w:sz="4" w:space="0" w:color="000000" w:themeColor="text1"/>
            </w:tcBorders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D61078" w:rsidRDefault="00D61078" w:rsidP="00633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развития массового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спортивные мероприятия ОМР и ОГП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Страхование участников соревнований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06717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Default="00D61078" w:rsidP="00633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350000,00</w:t>
            </w:r>
          </w:p>
          <w:p w:rsidR="00D61078" w:rsidRDefault="00D61078" w:rsidP="00633D1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30</w:t>
            </w:r>
            <w:r w:rsidRPr="003F2EA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0000,00</w:t>
            </w:r>
          </w:p>
          <w:p w:rsidR="00D61078" w:rsidRDefault="00D61078" w:rsidP="00633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BC4">
              <w:rPr>
                <w:rFonts w:ascii="Times New Roman" w:hAnsi="Times New Roman" w:cs="Times New Roman"/>
                <w:b/>
                <w:sz w:val="28"/>
                <w:szCs w:val="28"/>
              </w:rPr>
              <w:t>650000,00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Награждение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D61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Стартовый взнос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06717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Проживание в гостинице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633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9D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Приобретение спортивного инвентаря, формы и оборудования 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Pr="006976C7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площадки под пляжный волейбол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Pr="006976C7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хоккейной коробки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6C7">
              <w:rPr>
                <w:rFonts w:ascii="Times New Roman" w:hAnsi="Times New Roman" w:cs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спортивной инфраструктуры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D61078" w:rsidRPr="006A34CD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4CD">
              <w:rPr>
                <w:rFonts w:ascii="Times New Roman" w:hAnsi="Times New Roman" w:cs="Times New Roman"/>
                <w:b/>
                <w:sz w:val="28"/>
                <w:szCs w:val="28"/>
              </w:rPr>
              <w:t>350000,00</w:t>
            </w:r>
          </w:p>
        </w:tc>
      </w:tr>
      <w:tr w:rsidR="007317DA" w:rsidTr="00C574B3">
        <w:tc>
          <w:tcPr>
            <w:tcW w:w="14678" w:type="dxa"/>
            <w:gridSpan w:val="7"/>
          </w:tcPr>
          <w:p w:rsidR="007317DA" w:rsidRPr="007317DA" w:rsidRDefault="007317DA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7D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46" w:type="dxa"/>
          </w:tcPr>
          <w:p w:rsidR="007317DA" w:rsidRPr="006A34CD" w:rsidRDefault="007317DA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6074968,13</w:t>
            </w:r>
          </w:p>
        </w:tc>
      </w:tr>
    </w:tbl>
    <w:p w:rsidR="00A113CC" w:rsidRPr="00A113CC" w:rsidRDefault="00A113CC" w:rsidP="00A113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113CC" w:rsidRPr="00A113CC" w:rsidSect="006A34CD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13CC"/>
    <w:rsid w:val="003F71E9"/>
    <w:rsid w:val="00583DFA"/>
    <w:rsid w:val="00633D18"/>
    <w:rsid w:val="006A34CD"/>
    <w:rsid w:val="007317DA"/>
    <w:rsid w:val="008F2470"/>
    <w:rsid w:val="00A113CC"/>
    <w:rsid w:val="00B362F6"/>
    <w:rsid w:val="00C668F2"/>
    <w:rsid w:val="00D564F0"/>
    <w:rsid w:val="00D61078"/>
    <w:rsid w:val="00FC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pozitiv</dc:creator>
  <cp:lastModifiedBy>pozitiv</cp:lastModifiedBy>
  <cp:revision>1</cp:revision>
  <cp:lastPrinted>2020-01-23T01:46:00Z</cp:lastPrinted>
  <dcterms:created xsi:type="dcterms:W3CDTF">2020-01-23T00:00:00Z</dcterms:created>
  <dcterms:modified xsi:type="dcterms:W3CDTF">2020-01-23T01:49:00Z</dcterms:modified>
</cp:coreProperties>
</file>